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91299" w:rsidRPr="00061914" w:rsidRDefault="00F91299" w:rsidP="0048113B">
      <w:pPr>
        <w:spacing w:after="0" w:line="240" w:lineRule="auto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附件1</w:t>
      </w:r>
    </w:p>
    <w:p w:rsidR="00E82039" w:rsidRDefault="00E82039" w:rsidP="00E82039">
      <w:pPr>
        <w:spacing w:after="0" w:line="240" w:lineRule="auto"/>
        <w:jc w:val="center"/>
        <w:rPr>
          <w:rFonts w:ascii="黑体" w:eastAsia="黑体" w:hAnsi="黑体"/>
          <w:sz w:val="44"/>
          <w:szCs w:val="44"/>
          <w:lang w:eastAsia="zh-CN"/>
        </w:rPr>
      </w:pPr>
    </w:p>
    <w:p w:rsidR="00F91299" w:rsidRPr="00E82039" w:rsidRDefault="00F91299" w:rsidP="00E82039">
      <w:pPr>
        <w:spacing w:after="0" w:line="240" w:lineRule="auto"/>
        <w:jc w:val="center"/>
        <w:rPr>
          <w:rFonts w:ascii="黑体" w:eastAsia="黑体" w:hAnsi="黑体"/>
          <w:sz w:val="44"/>
          <w:szCs w:val="44"/>
          <w:lang w:eastAsia="zh-CN"/>
        </w:rPr>
      </w:pPr>
      <w:r w:rsidRPr="00E82039">
        <w:rPr>
          <w:rFonts w:ascii="黑体" w:eastAsia="黑体" w:hAnsi="黑体" w:hint="eastAsia"/>
          <w:sz w:val="44"/>
          <w:szCs w:val="44"/>
          <w:lang w:eastAsia="zh-CN"/>
        </w:rPr>
        <w:t>地方政府支持政策清单</w:t>
      </w:r>
    </w:p>
    <w:p w:rsidR="00E82039" w:rsidRDefault="00E8203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严格落实中央支持政策，例如根据《关于养老、托育、家政等社区家庭服务业税收优惠政策的公告》(财政部税务总局</w:t>
      </w:r>
      <w:r w:rsidR="00E82039">
        <w:rPr>
          <w:rFonts w:ascii="仿宋_GB2312" w:eastAsia="仿宋_GB2312" w:hint="eastAsia"/>
          <w:sz w:val="32"/>
          <w:szCs w:val="32"/>
          <w:lang w:eastAsia="zh-CN"/>
        </w:rPr>
        <w:t xml:space="preserve"> </w:t>
      </w:r>
      <w:r w:rsidRPr="00061914">
        <w:rPr>
          <w:rFonts w:ascii="仿宋_GB2312" w:eastAsia="仿宋_GB2312" w:hint="eastAsia"/>
          <w:sz w:val="32"/>
          <w:szCs w:val="32"/>
          <w:lang w:eastAsia="zh-CN"/>
        </w:rPr>
        <w:t>发展改革委</w:t>
      </w:r>
      <w:r w:rsidR="00E82039">
        <w:rPr>
          <w:rFonts w:ascii="仿宋_GB2312" w:eastAsia="仿宋_GB2312" w:hint="eastAsia"/>
          <w:sz w:val="32"/>
          <w:szCs w:val="32"/>
          <w:lang w:eastAsia="zh-CN"/>
        </w:rPr>
        <w:t xml:space="preserve"> </w:t>
      </w:r>
      <w:r w:rsidRPr="00061914">
        <w:rPr>
          <w:rFonts w:ascii="仿宋_GB2312" w:eastAsia="仿宋_GB2312" w:hint="eastAsia"/>
          <w:sz w:val="32"/>
          <w:szCs w:val="32"/>
          <w:lang w:eastAsia="zh-CN"/>
        </w:rPr>
        <w:t>民政部</w:t>
      </w:r>
      <w:r w:rsidR="00E82039">
        <w:rPr>
          <w:rFonts w:ascii="仿宋_GB2312" w:eastAsia="仿宋_GB2312" w:hint="eastAsia"/>
          <w:sz w:val="32"/>
          <w:szCs w:val="32"/>
          <w:lang w:eastAsia="zh-CN"/>
        </w:rPr>
        <w:t xml:space="preserve"> </w:t>
      </w:r>
      <w:r w:rsidRPr="00061914">
        <w:rPr>
          <w:rFonts w:ascii="仿宋_GB2312" w:eastAsia="仿宋_GB2312" w:hint="eastAsia"/>
          <w:sz w:val="32"/>
          <w:szCs w:val="32"/>
          <w:lang w:eastAsia="zh-CN"/>
        </w:rPr>
        <w:t>商务部</w:t>
      </w:r>
      <w:r w:rsidR="00E82039">
        <w:rPr>
          <w:rFonts w:ascii="仿宋_GB2312" w:eastAsia="仿宋_GB2312" w:hint="eastAsia"/>
          <w:sz w:val="32"/>
          <w:szCs w:val="32"/>
          <w:lang w:eastAsia="zh-CN"/>
        </w:rPr>
        <w:t xml:space="preserve"> </w:t>
      </w:r>
      <w:r w:rsidRPr="00061914">
        <w:rPr>
          <w:rFonts w:ascii="仿宋_GB2312" w:eastAsia="仿宋_GB2312" w:hint="eastAsia"/>
          <w:sz w:val="32"/>
          <w:szCs w:val="32"/>
          <w:lang w:eastAsia="zh-CN"/>
        </w:rPr>
        <w:t>卫生健康委公告2019年第76号)，对社区托</w:t>
      </w:r>
      <w:proofErr w:type="gramStart"/>
      <w:r w:rsidRPr="00061914">
        <w:rPr>
          <w:rFonts w:ascii="仿宋_GB2312" w:eastAsia="仿宋_GB2312" w:hint="eastAsia"/>
          <w:sz w:val="32"/>
          <w:szCs w:val="32"/>
          <w:lang w:eastAsia="zh-CN"/>
        </w:rPr>
        <w:t>育服务</w:t>
      </w:r>
      <w:proofErr w:type="gramEnd"/>
      <w:r w:rsidRPr="00061914">
        <w:rPr>
          <w:rFonts w:ascii="仿宋_GB2312" w:eastAsia="仿宋_GB2312" w:hint="eastAsia"/>
          <w:sz w:val="32"/>
          <w:szCs w:val="32"/>
          <w:lang w:eastAsia="zh-CN"/>
        </w:rPr>
        <w:t>落实税收优惠和费用减免政策。同时，在本辖区范围内明确地方具体支持政策如下。</w:t>
      </w:r>
    </w:p>
    <w:p w:rsidR="00F91299" w:rsidRPr="00E82039" w:rsidRDefault="00E82039" w:rsidP="0048113B">
      <w:pPr>
        <w:spacing w:after="0" w:line="240" w:lineRule="auto"/>
        <w:ind w:firstLineChars="200" w:firstLine="643"/>
        <w:rPr>
          <w:rFonts w:ascii="仿宋_GB2312" w:eastAsia="仿宋_GB2312"/>
          <w:b/>
          <w:sz w:val="32"/>
          <w:szCs w:val="32"/>
          <w:lang w:eastAsia="zh-CN"/>
        </w:rPr>
      </w:pPr>
      <w:r w:rsidRPr="00E82039">
        <w:rPr>
          <w:rFonts w:ascii="仿宋_GB2312" w:eastAsia="仿宋_GB2312" w:hint="eastAsia"/>
          <w:b/>
          <w:sz w:val="32"/>
          <w:szCs w:val="32"/>
          <w:lang w:eastAsia="zh-CN"/>
        </w:rPr>
        <w:t>一、</w:t>
      </w:r>
      <w:r w:rsidR="00F91299" w:rsidRPr="00E82039">
        <w:rPr>
          <w:rFonts w:ascii="仿宋_GB2312" w:eastAsia="仿宋_GB2312" w:hint="eastAsia"/>
          <w:b/>
          <w:sz w:val="32"/>
          <w:szCs w:val="32"/>
          <w:lang w:eastAsia="zh-CN"/>
        </w:rPr>
        <w:t>必选项</w:t>
      </w:r>
    </w:p>
    <w:p w:rsidR="00F91299" w:rsidRPr="00061914" w:rsidRDefault="00F91299" w:rsidP="0048113B">
      <w:pPr>
        <w:spacing w:after="0" w:line="240" w:lineRule="auto"/>
        <w:ind w:firstLineChars="150" w:firstLine="48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(</w:t>
      </w:r>
      <w:proofErr w:type="gramStart"/>
      <w:r w:rsidRPr="00061914">
        <w:rPr>
          <w:rFonts w:ascii="仿宋_GB2312" w:eastAsia="仿宋_GB2312" w:hint="eastAsia"/>
          <w:sz w:val="32"/>
          <w:szCs w:val="32"/>
          <w:lang w:eastAsia="zh-CN"/>
        </w:rPr>
        <w:t>一</w:t>
      </w:r>
      <w:proofErr w:type="gramEnd"/>
      <w:r w:rsidRPr="00061914">
        <w:rPr>
          <w:rFonts w:ascii="仿宋_GB2312" w:eastAsia="仿宋_GB2312" w:hint="eastAsia"/>
          <w:sz w:val="32"/>
          <w:szCs w:val="32"/>
          <w:lang w:eastAsia="zh-CN"/>
        </w:rPr>
        <w:t>)土地、规划政策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1.允许教育、</w:t>
      </w:r>
      <w:proofErr w:type="gramStart"/>
      <w:r w:rsidRPr="00061914">
        <w:rPr>
          <w:rFonts w:ascii="仿宋_GB2312" w:eastAsia="仿宋_GB2312" w:hint="eastAsia"/>
          <w:sz w:val="32"/>
          <w:szCs w:val="32"/>
          <w:lang w:eastAsia="zh-CN"/>
        </w:rPr>
        <w:t>医</w:t>
      </w:r>
      <w:proofErr w:type="gramEnd"/>
      <w:r w:rsidRPr="00061914">
        <w:rPr>
          <w:rFonts w:ascii="仿宋_GB2312" w:eastAsia="仿宋_GB2312" w:hint="eastAsia"/>
          <w:sz w:val="32"/>
          <w:szCs w:val="32"/>
          <w:lang w:eastAsia="zh-CN"/>
        </w:rPr>
        <w:t>卫、福利、商服等用地类别用于发展托育服务，纳入国土空间规划和年度用地指标，区分营利性和非营利性，优先安排土地利用计划。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2.对符合《划拨用地目录》的非</w:t>
      </w:r>
      <w:proofErr w:type="gramStart"/>
      <w:r w:rsidRPr="00061914">
        <w:rPr>
          <w:rFonts w:ascii="仿宋_GB2312" w:eastAsia="仿宋_GB2312" w:hint="eastAsia"/>
          <w:sz w:val="32"/>
          <w:szCs w:val="32"/>
          <w:lang w:eastAsia="zh-CN"/>
        </w:rPr>
        <w:t>营利性托育</w:t>
      </w:r>
      <w:proofErr w:type="gramEnd"/>
      <w:r w:rsidRPr="00061914">
        <w:rPr>
          <w:rFonts w:ascii="仿宋_GB2312" w:eastAsia="仿宋_GB2312" w:hint="eastAsia"/>
          <w:sz w:val="32"/>
          <w:szCs w:val="32"/>
          <w:lang w:eastAsia="zh-CN"/>
        </w:rPr>
        <w:t>用地，可采取划拨方式予以保障。对不符合《划拨用地目录》的托育用地，以有偿使用方式予以保障，其有偿使用底价按教育、</w:t>
      </w:r>
      <w:proofErr w:type="gramStart"/>
      <w:r w:rsidRPr="00061914">
        <w:rPr>
          <w:rFonts w:ascii="仿宋_GB2312" w:eastAsia="仿宋_GB2312" w:hint="eastAsia"/>
          <w:sz w:val="32"/>
          <w:szCs w:val="32"/>
          <w:lang w:eastAsia="zh-CN"/>
        </w:rPr>
        <w:t>医</w:t>
      </w:r>
      <w:proofErr w:type="gramEnd"/>
      <w:r w:rsidRPr="00061914">
        <w:rPr>
          <w:rFonts w:ascii="仿宋_GB2312" w:eastAsia="仿宋_GB2312" w:hint="eastAsia"/>
          <w:sz w:val="32"/>
          <w:szCs w:val="32"/>
          <w:lang w:eastAsia="zh-CN"/>
        </w:rPr>
        <w:t>卫、福利等用地评估价</w:t>
      </w:r>
      <w:r w:rsidR="00381036">
        <w:rPr>
          <w:rFonts w:ascii="仿宋_GB2312" w:eastAsia="仿宋_GB2312" w:hint="eastAsia"/>
          <w:sz w:val="32"/>
          <w:szCs w:val="32"/>
          <w:lang w:eastAsia="zh-CN"/>
        </w:rPr>
        <w:t>评估</w:t>
      </w:r>
      <w:r w:rsidRPr="00061914"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后确定。出让方式取得的土地可以抵押，在符合不改变土地</w:t>
      </w:r>
      <w:r w:rsidRPr="00061914">
        <w:rPr>
          <w:rFonts w:ascii="仿宋_GB2312" w:eastAsia="仿宋_GB2312" w:hint="eastAsia"/>
          <w:sz w:val="32"/>
          <w:szCs w:val="32"/>
          <w:lang w:eastAsia="zh-CN"/>
        </w:rPr>
        <w:t>用途等相关规定下，若原企业退出，可由其他具备相关资质的托</w:t>
      </w:r>
      <w:proofErr w:type="gramStart"/>
      <w:r w:rsidRPr="00061914">
        <w:rPr>
          <w:rFonts w:ascii="仿宋_GB2312" w:eastAsia="仿宋_GB2312" w:hint="eastAsia"/>
          <w:sz w:val="32"/>
          <w:szCs w:val="32"/>
          <w:lang w:eastAsia="zh-CN"/>
        </w:rPr>
        <w:t>育企业</w:t>
      </w:r>
      <w:proofErr w:type="gramEnd"/>
      <w:r w:rsidRPr="00061914">
        <w:rPr>
          <w:rFonts w:ascii="仿宋_GB2312" w:eastAsia="仿宋_GB2312" w:hint="eastAsia"/>
          <w:sz w:val="32"/>
          <w:szCs w:val="32"/>
          <w:lang w:eastAsia="zh-CN"/>
        </w:rPr>
        <w:t>承担。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lastRenderedPageBreak/>
        <w:t>3.在新建居住区规划、建设托</w:t>
      </w:r>
      <w:proofErr w:type="gramStart"/>
      <w:r w:rsidRPr="00061914">
        <w:rPr>
          <w:rFonts w:ascii="仿宋_GB2312" w:eastAsia="仿宋_GB2312" w:hint="eastAsia"/>
          <w:sz w:val="32"/>
          <w:szCs w:val="32"/>
          <w:lang w:eastAsia="zh-CN"/>
        </w:rPr>
        <w:t>育服务</w:t>
      </w:r>
      <w:proofErr w:type="gramEnd"/>
      <w:r w:rsidRPr="00061914">
        <w:rPr>
          <w:rFonts w:ascii="仿宋_GB2312" w:eastAsia="仿宋_GB2312" w:hint="eastAsia"/>
          <w:sz w:val="32"/>
          <w:szCs w:val="32"/>
          <w:lang w:eastAsia="zh-CN"/>
        </w:rPr>
        <w:t>设施及配套安全设施，与住宅同步验收、同步交付使用。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4.创造条件允许在不调整规划的情况下，由企业利用城镇现有闲置且符合卫生、防护等标准的设施进行改造建设，举办托</w:t>
      </w:r>
      <w:proofErr w:type="gramStart"/>
      <w:r w:rsidRPr="00061914">
        <w:rPr>
          <w:rFonts w:ascii="仿宋_GB2312" w:eastAsia="仿宋_GB2312" w:hint="eastAsia"/>
          <w:sz w:val="32"/>
          <w:szCs w:val="32"/>
          <w:lang w:eastAsia="zh-CN"/>
        </w:rPr>
        <w:t>育服务</w:t>
      </w:r>
      <w:proofErr w:type="gramEnd"/>
      <w:r w:rsidRPr="00061914">
        <w:rPr>
          <w:rFonts w:ascii="仿宋_GB2312" w:eastAsia="仿宋_GB2312" w:hint="eastAsia"/>
          <w:sz w:val="32"/>
          <w:szCs w:val="32"/>
          <w:lang w:eastAsia="zh-CN"/>
        </w:rPr>
        <w:t>机构。涉及到土地手续的，可先建设后变更土地使用性质。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(二)报批建设政策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5.依法简化社区托</w:t>
      </w:r>
      <w:proofErr w:type="gramStart"/>
      <w:r w:rsidRPr="00061914">
        <w:rPr>
          <w:rFonts w:ascii="仿宋_GB2312" w:eastAsia="仿宋_GB2312" w:hint="eastAsia"/>
          <w:sz w:val="32"/>
          <w:szCs w:val="32"/>
          <w:lang w:eastAsia="zh-CN"/>
        </w:rPr>
        <w:t>育服务</w:t>
      </w:r>
      <w:proofErr w:type="gramEnd"/>
      <w:r w:rsidRPr="00061914">
        <w:rPr>
          <w:rFonts w:ascii="仿宋_GB2312" w:eastAsia="仿宋_GB2312" w:hint="eastAsia"/>
          <w:sz w:val="32"/>
          <w:szCs w:val="32"/>
          <w:lang w:eastAsia="zh-CN"/>
        </w:rPr>
        <w:t>登记备案程序，建立多部门开办手续</w:t>
      </w:r>
      <w:r w:rsidR="00E82039">
        <w:rPr>
          <w:rFonts w:ascii="仿宋_GB2312" w:eastAsia="仿宋_GB2312" w:hint="eastAsia"/>
          <w:sz w:val="32"/>
          <w:szCs w:val="32"/>
          <w:lang w:eastAsia="zh-CN"/>
        </w:rPr>
        <w:t>一</w:t>
      </w:r>
      <w:r w:rsidRPr="00061914">
        <w:rPr>
          <w:rFonts w:ascii="仿宋_GB2312" w:eastAsia="仿宋_GB2312" w:hint="eastAsia"/>
          <w:sz w:val="32"/>
          <w:szCs w:val="32"/>
          <w:lang w:eastAsia="zh-CN"/>
        </w:rPr>
        <w:t>站式办理的绿色通道，切实缩短企业办证时间。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6.对于托</w:t>
      </w:r>
      <w:proofErr w:type="gramStart"/>
      <w:r w:rsidRPr="00061914">
        <w:rPr>
          <w:rFonts w:ascii="仿宋_GB2312" w:eastAsia="仿宋_GB2312" w:hint="eastAsia"/>
          <w:sz w:val="32"/>
          <w:szCs w:val="32"/>
          <w:lang w:eastAsia="zh-CN"/>
        </w:rPr>
        <w:t>育企业</w:t>
      </w:r>
      <w:proofErr w:type="gramEnd"/>
      <w:r w:rsidRPr="00061914">
        <w:rPr>
          <w:rFonts w:ascii="仿宋_GB2312" w:eastAsia="仿宋_GB2312" w:hint="eastAsia"/>
          <w:sz w:val="32"/>
          <w:szCs w:val="32"/>
          <w:lang w:eastAsia="zh-CN"/>
        </w:rPr>
        <w:t>开展连锁化、专业化服务的，在协议明确范围内开设单个服务实体，在登记部门实行备案制，不再单独报批，可合并到总公司统一纳税。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(三)</w:t>
      </w:r>
      <w:r w:rsidR="00381036">
        <w:rPr>
          <w:rFonts w:ascii="仿宋_GB2312" w:eastAsia="仿宋_GB2312" w:hint="eastAsia"/>
          <w:sz w:val="32"/>
          <w:szCs w:val="32"/>
          <w:lang w:eastAsia="zh-CN"/>
        </w:rPr>
        <w:t>人才</w:t>
      </w:r>
      <w:r w:rsidRPr="00061914">
        <w:rPr>
          <w:rFonts w:ascii="仿宋_GB2312" w:eastAsia="仿宋_GB2312" w:hint="eastAsia"/>
          <w:sz w:val="32"/>
          <w:szCs w:val="32"/>
          <w:lang w:eastAsia="zh-CN"/>
        </w:rPr>
        <w:t>支持政策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7</w:t>
      </w:r>
      <w:r w:rsidR="00E82039">
        <w:rPr>
          <w:rFonts w:ascii="仿宋_GB2312" w:eastAsia="仿宋_GB2312"/>
          <w:sz w:val="32"/>
          <w:szCs w:val="32"/>
          <w:lang w:eastAsia="zh-CN"/>
        </w:rPr>
        <w:t>.</w:t>
      </w:r>
      <w:r w:rsidRPr="00061914">
        <w:rPr>
          <w:rFonts w:ascii="仿宋_GB2312" w:eastAsia="仿宋_GB2312" w:hint="eastAsia"/>
          <w:sz w:val="32"/>
          <w:szCs w:val="32"/>
          <w:lang w:eastAsia="zh-CN"/>
        </w:rPr>
        <w:t>推进高等院校和职业院校开设托育人才培养专业，培育相关管理、技术技能型应用人才。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8.将托育从业人员列入急需紧缺职业(工种)目录和政府补贴性培训目录，把育婴员、</w:t>
      </w:r>
      <w:proofErr w:type="gramStart"/>
      <w:r w:rsidRPr="00061914">
        <w:rPr>
          <w:rFonts w:ascii="仿宋_GB2312" w:eastAsia="仿宋_GB2312" w:hint="eastAsia"/>
          <w:sz w:val="32"/>
          <w:szCs w:val="32"/>
          <w:lang w:eastAsia="zh-CN"/>
        </w:rPr>
        <w:t>保育员等托育</w:t>
      </w:r>
      <w:proofErr w:type="gramEnd"/>
      <w:r w:rsidRPr="00061914">
        <w:rPr>
          <w:rFonts w:ascii="仿宋_GB2312" w:eastAsia="仿宋_GB2312" w:hint="eastAsia"/>
          <w:sz w:val="32"/>
          <w:szCs w:val="32"/>
          <w:lang w:eastAsia="zh-CN"/>
        </w:rPr>
        <w:t>从业人员纳入当地政府职业技能培训计划，按规定落</w:t>
      </w:r>
      <w:r w:rsidR="00E82039" w:rsidRPr="00E82039">
        <w:rPr>
          <w:rFonts w:ascii="仿宋_GB2312" w:eastAsia="仿宋_GB2312" w:hint="eastAsia"/>
          <w:sz w:val="32"/>
          <w:szCs w:val="32"/>
          <w:lang w:eastAsia="zh-CN"/>
        </w:rPr>
        <w:t>实</w:t>
      </w:r>
      <w:r w:rsidRPr="00E82039">
        <w:rPr>
          <w:rFonts w:ascii="仿宋_GB2312" w:eastAsia="仿宋_GB2312" w:hint="eastAsia"/>
          <w:sz w:val="32"/>
          <w:szCs w:val="32"/>
          <w:lang w:eastAsia="zh-CN"/>
        </w:rPr>
        <w:t>职业培训补贴、职业技能鉴定补贴</w:t>
      </w:r>
      <w:r w:rsidRPr="00061914">
        <w:rPr>
          <w:rFonts w:ascii="仿宋_GB2312" w:eastAsia="仿宋_GB2312" w:hAnsi="宋体" w:cs="宋体" w:hint="eastAsia"/>
          <w:sz w:val="32"/>
          <w:szCs w:val="32"/>
          <w:lang w:eastAsia="zh-CN"/>
        </w:rPr>
        <w:t>。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(四)卫生、消防等支持政策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lastRenderedPageBreak/>
        <w:t>9.卫生健康部门及其医疗、卫生、保健机构对辖区内托</w:t>
      </w:r>
      <w:proofErr w:type="gramStart"/>
      <w:r w:rsidRPr="00061914">
        <w:rPr>
          <w:rFonts w:ascii="仿宋_GB2312" w:eastAsia="仿宋_GB2312" w:hint="eastAsia"/>
          <w:sz w:val="32"/>
          <w:szCs w:val="32"/>
          <w:lang w:eastAsia="zh-CN"/>
        </w:rPr>
        <w:t>育机构</w:t>
      </w:r>
      <w:proofErr w:type="gramEnd"/>
      <w:r w:rsidRPr="00061914">
        <w:rPr>
          <w:rFonts w:ascii="仿宋_GB2312" w:eastAsia="仿宋_GB2312" w:hint="eastAsia"/>
          <w:sz w:val="32"/>
          <w:szCs w:val="32"/>
          <w:lang w:eastAsia="zh-CN"/>
        </w:rPr>
        <w:t>进行管理和医疗、儿童保健、膳食营养、疾病防控等技术指导，为托育从业人员培训提供技术支持。托</w:t>
      </w:r>
      <w:proofErr w:type="gramStart"/>
      <w:r w:rsidRPr="00061914">
        <w:rPr>
          <w:rFonts w:ascii="仿宋_GB2312" w:eastAsia="仿宋_GB2312" w:hint="eastAsia"/>
          <w:sz w:val="32"/>
          <w:szCs w:val="32"/>
          <w:lang w:eastAsia="zh-CN"/>
        </w:rPr>
        <w:t>育机构</w:t>
      </w:r>
      <w:proofErr w:type="gramEnd"/>
      <w:r w:rsidRPr="00061914">
        <w:rPr>
          <w:rFonts w:ascii="仿宋_GB2312" w:eastAsia="仿宋_GB2312" w:hint="eastAsia"/>
          <w:sz w:val="32"/>
          <w:szCs w:val="32"/>
          <w:lang w:eastAsia="zh-CN"/>
        </w:rPr>
        <w:t>可作为儿科等相关医护人员基层服务定点单位，服务时长作为基层服务时间，在医护人员申报专业技术高级职称时作为评分条件使用。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10.做好托</w:t>
      </w:r>
      <w:proofErr w:type="gramStart"/>
      <w:r w:rsidR="00E82039">
        <w:rPr>
          <w:rFonts w:ascii="仿宋_GB2312" w:eastAsia="仿宋_GB2312" w:hint="eastAsia"/>
          <w:sz w:val="32"/>
          <w:szCs w:val="32"/>
          <w:lang w:eastAsia="zh-CN"/>
        </w:rPr>
        <w:t>育机构消防</w:t>
      </w:r>
      <w:proofErr w:type="gramEnd"/>
      <w:r w:rsidR="00E82039">
        <w:rPr>
          <w:rFonts w:ascii="仿宋_GB2312" w:eastAsia="仿宋_GB2312" w:hint="eastAsia"/>
          <w:sz w:val="32"/>
          <w:szCs w:val="32"/>
          <w:lang w:eastAsia="zh-CN"/>
        </w:rPr>
        <w:t>审批服务，建立工作机制，对试点项目采用一事一议，提高审</w:t>
      </w:r>
      <w:r w:rsidRPr="00061914">
        <w:rPr>
          <w:rFonts w:ascii="仿宋_GB2312" w:eastAsia="仿宋_GB2312" w:hint="eastAsia"/>
          <w:sz w:val="32"/>
          <w:szCs w:val="32"/>
          <w:lang w:eastAsia="zh-CN"/>
        </w:rPr>
        <w:t>批效能。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(五)普惠托</w:t>
      </w:r>
      <w:proofErr w:type="gramStart"/>
      <w:r w:rsidRPr="00061914">
        <w:rPr>
          <w:rFonts w:ascii="仿宋_GB2312" w:eastAsia="仿宋_GB2312" w:hint="eastAsia"/>
          <w:sz w:val="32"/>
          <w:szCs w:val="32"/>
          <w:lang w:eastAsia="zh-CN"/>
        </w:rPr>
        <w:t>育服务</w:t>
      </w:r>
      <w:proofErr w:type="gramEnd"/>
      <w:r w:rsidRPr="00061914">
        <w:rPr>
          <w:rFonts w:ascii="仿宋_GB2312" w:eastAsia="仿宋_GB2312" w:hint="eastAsia"/>
          <w:sz w:val="32"/>
          <w:szCs w:val="32"/>
          <w:lang w:eastAsia="zh-CN"/>
        </w:rPr>
        <w:t>价格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11.按照质量有保障、价格可承受、方便可及的普惠性导向，综合考虑当地居民收入水平、服务成本、合理利润等因素，通过市场形成普惠托</w:t>
      </w:r>
      <w:proofErr w:type="gramStart"/>
      <w:r w:rsidRPr="00061914">
        <w:rPr>
          <w:rFonts w:ascii="仿宋_GB2312" w:eastAsia="仿宋_GB2312" w:hint="eastAsia"/>
          <w:sz w:val="32"/>
          <w:szCs w:val="32"/>
          <w:lang w:eastAsia="zh-CN"/>
        </w:rPr>
        <w:t>育服务</w:t>
      </w:r>
      <w:proofErr w:type="gramEnd"/>
      <w:r w:rsidRPr="00061914">
        <w:rPr>
          <w:rFonts w:ascii="仿宋_GB2312" w:eastAsia="仿宋_GB2312" w:hint="eastAsia"/>
          <w:sz w:val="32"/>
          <w:szCs w:val="32"/>
          <w:lang w:eastAsia="zh-CN"/>
        </w:rPr>
        <w:t>价格。具备招标条件的，通过招标方式确定价格水平;不具备招标条件的，与企业通过协商确定价格水平。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(六)监督管理政策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12.建立项目长期跟踪监管机制，原则上要确保支持项目长期可持续运营。因故确需退出的，应由其他托</w:t>
      </w:r>
      <w:proofErr w:type="gramStart"/>
      <w:r w:rsidRPr="00061914">
        <w:rPr>
          <w:rFonts w:ascii="仿宋_GB2312" w:eastAsia="仿宋_GB2312" w:hint="eastAsia"/>
          <w:sz w:val="32"/>
          <w:szCs w:val="32"/>
          <w:lang w:eastAsia="zh-CN"/>
        </w:rPr>
        <w:t>育机构</w:t>
      </w:r>
      <w:proofErr w:type="gramEnd"/>
      <w:r w:rsidRPr="00061914">
        <w:rPr>
          <w:rFonts w:ascii="仿宋_GB2312" w:eastAsia="仿宋_GB2312" w:hint="eastAsia"/>
          <w:sz w:val="32"/>
          <w:szCs w:val="32"/>
          <w:lang w:eastAsia="zh-CN"/>
        </w:rPr>
        <w:t>承接。</w:t>
      </w:r>
    </w:p>
    <w:p w:rsidR="00F91299" w:rsidRPr="008C12D6" w:rsidRDefault="008C12D6" w:rsidP="0048113B">
      <w:pPr>
        <w:spacing w:after="0" w:line="240" w:lineRule="auto"/>
        <w:ind w:firstLineChars="200" w:firstLine="643"/>
        <w:rPr>
          <w:rFonts w:ascii="仿宋_GB2312" w:eastAsia="仿宋_GB2312"/>
          <w:b/>
          <w:sz w:val="32"/>
          <w:szCs w:val="32"/>
          <w:lang w:eastAsia="zh-CN"/>
        </w:rPr>
      </w:pPr>
      <w:r w:rsidRPr="008C12D6">
        <w:rPr>
          <w:rFonts w:ascii="仿宋_GB2312" w:eastAsia="仿宋_GB2312" w:hint="eastAsia"/>
          <w:b/>
          <w:sz w:val="32"/>
          <w:szCs w:val="32"/>
          <w:lang w:eastAsia="zh-CN"/>
        </w:rPr>
        <w:t>二</w:t>
      </w:r>
      <w:r w:rsidRPr="008C12D6">
        <w:rPr>
          <w:rFonts w:ascii="仿宋_GB2312" w:eastAsia="仿宋_GB2312"/>
          <w:b/>
          <w:sz w:val="32"/>
          <w:szCs w:val="32"/>
          <w:lang w:eastAsia="zh-CN"/>
        </w:rPr>
        <w:t>、</w:t>
      </w:r>
      <w:r w:rsidR="00F91299" w:rsidRPr="008C12D6">
        <w:rPr>
          <w:rFonts w:ascii="仿宋_GB2312" w:eastAsia="仿宋_GB2312" w:hint="eastAsia"/>
          <w:b/>
          <w:sz w:val="32"/>
          <w:szCs w:val="32"/>
          <w:lang w:eastAsia="zh-CN"/>
        </w:rPr>
        <w:t>自选项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(</w:t>
      </w:r>
      <w:proofErr w:type="gramStart"/>
      <w:r w:rsidRPr="00061914">
        <w:rPr>
          <w:rFonts w:ascii="仿宋_GB2312" w:eastAsia="仿宋_GB2312" w:hint="eastAsia"/>
          <w:sz w:val="32"/>
          <w:szCs w:val="32"/>
          <w:lang w:eastAsia="zh-CN"/>
        </w:rPr>
        <w:t>一</w:t>
      </w:r>
      <w:proofErr w:type="gramEnd"/>
      <w:r w:rsidRPr="00061914">
        <w:rPr>
          <w:rFonts w:ascii="仿宋_GB2312" w:eastAsia="仿宋_GB2312" w:hint="eastAsia"/>
          <w:sz w:val="32"/>
          <w:szCs w:val="32"/>
          <w:lang w:eastAsia="zh-CN"/>
        </w:rPr>
        <w:t>)土地、规划政策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1.提供公租房免费用于发展托育服务。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lastRenderedPageBreak/>
        <w:t>2.可使用村集体建设用地用于托</w:t>
      </w:r>
      <w:proofErr w:type="gramStart"/>
      <w:r w:rsidRPr="00061914">
        <w:rPr>
          <w:rFonts w:ascii="仿宋_GB2312" w:eastAsia="仿宋_GB2312" w:hint="eastAsia"/>
          <w:sz w:val="32"/>
          <w:szCs w:val="32"/>
          <w:lang w:eastAsia="zh-CN"/>
        </w:rPr>
        <w:t>育机构</w:t>
      </w:r>
      <w:proofErr w:type="gramEnd"/>
      <w:r w:rsidRPr="00061914">
        <w:rPr>
          <w:rFonts w:ascii="仿宋_GB2312" w:eastAsia="仿宋_GB2312" w:hint="eastAsia"/>
          <w:sz w:val="32"/>
          <w:szCs w:val="32"/>
          <w:lang w:eastAsia="zh-CN"/>
        </w:rPr>
        <w:t>建设，由企业与村集体约定土地使用和利益分配方案。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3.鼓励支持采取政府和社会资本合作(PPP)方式的项目，发展普惠托育服务。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4.人员密集地区的国有</w:t>
      </w:r>
      <w:r w:rsidR="008C12D6">
        <w:rPr>
          <w:rFonts w:ascii="仿宋_GB2312" w:eastAsia="仿宋_GB2312" w:hint="eastAsia"/>
          <w:sz w:val="32"/>
          <w:szCs w:val="32"/>
          <w:lang w:eastAsia="zh-CN"/>
        </w:rPr>
        <w:t>营业场地优先用于托</w:t>
      </w:r>
      <w:proofErr w:type="gramStart"/>
      <w:r w:rsidR="008C12D6">
        <w:rPr>
          <w:rFonts w:ascii="仿宋_GB2312" w:eastAsia="仿宋_GB2312" w:hint="eastAsia"/>
          <w:sz w:val="32"/>
          <w:szCs w:val="32"/>
          <w:lang w:eastAsia="zh-CN"/>
        </w:rPr>
        <w:t>育机构</w:t>
      </w:r>
      <w:proofErr w:type="gramEnd"/>
      <w:r w:rsidR="008C12D6">
        <w:rPr>
          <w:rFonts w:ascii="仿宋_GB2312" w:eastAsia="仿宋_GB2312" w:hint="eastAsia"/>
          <w:sz w:val="32"/>
          <w:szCs w:val="32"/>
          <w:lang w:eastAsia="zh-CN"/>
        </w:rPr>
        <w:t>建设，纳入当地公共资源交易平台，限定租赁用途，以较低的租赁</w:t>
      </w:r>
      <w:r w:rsidRPr="00061914">
        <w:rPr>
          <w:rFonts w:ascii="仿宋_GB2312" w:eastAsia="仿宋_GB2312" w:hint="eastAsia"/>
          <w:sz w:val="32"/>
          <w:szCs w:val="32"/>
          <w:lang w:eastAsia="zh-CN"/>
        </w:rPr>
        <w:t>价格提供</w:t>
      </w:r>
      <w:proofErr w:type="gramStart"/>
      <w:r w:rsidRPr="00061914">
        <w:rPr>
          <w:rFonts w:ascii="仿宋_GB2312" w:eastAsia="仿宋_GB2312" w:hint="eastAsia"/>
          <w:sz w:val="32"/>
          <w:szCs w:val="32"/>
          <w:lang w:eastAsia="zh-CN"/>
        </w:rPr>
        <w:t>给托育服务</w:t>
      </w:r>
      <w:proofErr w:type="gramEnd"/>
      <w:r w:rsidRPr="00061914">
        <w:rPr>
          <w:rFonts w:ascii="仿宋_GB2312" w:eastAsia="仿宋_GB2312" w:hint="eastAsia"/>
          <w:sz w:val="32"/>
          <w:szCs w:val="32"/>
          <w:lang w:eastAsia="zh-CN"/>
        </w:rPr>
        <w:t>机构，营业场地的租赁期限一般约定在10年及以上。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(二)报批建设政策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5.对于利用老旧建筑改造为托育设施，采取“一事一议”的方式，简化规划等前期手续，加快办理施工许可证。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6.充分利用社区资源，协调设置室外活动场地。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(三)财税补贴政策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7</w:t>
      </w:r>
      <w:r w:rsidR="007E6273">
        <w:rPr>
          <w:rFonts w:ascii="仿宋_GB2312" w:eastAsia="仿宋_GB2312"/>
          <w:sz w:val="32"/>
          <w:szCs w:val="32"/>
          <w:lang w:eastAsia="zh-CN"/>
        </w:rPr>
        <w:t>.</w:t>
      </w:r>
      <w:r w:rsidR="007E6273">
        <w:rPr>
          <w:rFonts w:ascii="仿宋_GB2312" w:eastAsia="仿宋_GB2312" w:hint="eastAsia"/>
          <w:sz w:val="32"/>
          <w:szCs w:val="32"/>
          <w:lang w:eastAsia="zh-CN"/>
        </w:rPr>
        <w:t>采取建设补贴、运营补贴或者以奖代补等形式支持普惠</w:t>
      </w:r>
      <w:proofErr w:type="gramStart"/>
      <w:r w:rsidR="007E6273">
        <w:rPr>
          <w:rFonts w:ascii="仿宋_GB2312" w:eastAsia="仿宋_GB2312" w:hint="eastAsia"/>
          <w:sz w:val="32"/>
          <w:szCs w:val="32"/>
          <w:lang w:eastAsia="zh-CN"/>
        </w:rPr>
        <w:t>性托育</w:t>
      </w:r>
      <w:r w:rsidRPr="00061914">
        <w:rPr>
          <w:rFonts w:ascii="仿宋_GB2312" w:eastAsia="仿宋_GB2312" w:hint="eastAsia"/>
          <w:sz w:val="32"/>
          <w:szCs w:val="32"/>
          <w:lang w:eastAsia="zh-CN"/>
        </w:rPr>
        <w:t>机构</w:t>
      </w:r>
      <w:proofErr w:type="gramEnd"/>
      <w:r w:rsidRPr="00061914">
        <w:rPr>
          <w:rFonts w:ascii="仿宋_GB2312" w:eastAsia="仿宋_GB2312" w:hint="eastAsia"/>
          <w:sz w:val="32"/>
          <w:szCs w:val="32"/>
          <w:lang w:eastAsia="zh-CN"/>
        </w:rPr>
        <w:t>发展。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8.托</w:t>
      </w:r>
      <w:proofErr w:type="gramStart"/>
      <w:r w:rsidRPr="00061914">
        <w:rPr>
          <w:rFonts w:ascii="仿宋_GB2312" w:eastAsia="仿宋_GB2312" w:hint="eastAsia"/>
          <w:sz w:val="32"/>
          <w:szCs w:val="32"/>
          <w:lang w:eastAsia="zh-CN"/>
        </w:rPr>
        <w:t>育机构</w:t>
      </w:r>
      <w:proofErr w:type="gramEnd"/>
      <w:r w:rsidRPr="00061914">
        <w:rPr>
          <w:rFonts w:ascii="仿宋_GB2312" w:eastAsia="仿宋_GB2312" w:hint="eastAsia"/>
          <w:sz w:val="32"/>
          <w:szCs w:val="32"/>
          <w:lang w:eastAsia="zh-CN"/>
        </w:rPr>
        <w:t>用电、用水、用气、</w:t>
      </w:r>
      <w:proofErr w:type="gramStart"/>
      <w:r w:rsidRPr="00061914">
        <w:rPr>
          <w:rFonts w:ascii="仿宋_GB2312" w:eastAsia="仿宋_GB2312" w:hint="eastAsia"/>
          <w:sz w:val="32"/>
          <w:szCs w:val="32"/>
          <w:lang w:eastAsia="zh-CN"/>
        </w:rPr>
        <w:t>用热按居民</w:t>
      </w:r>
      <w:proofErr w:type="gramEnd"/>
      <w:r w:rsidRPr="00061914">
        <w:rPr>
          <w:rFonts w:ascii="仿宋_GB2312" w:eastAsia="仿宋_GB2312" w:hint="eastAsia"/>
          <w:sz w:val="32"/>
          <w:szCs w:val="32"/>
          <w:lang w:eastAsia="zh-CN"/>
        </w:rPr>
        <w:t>生活类价格执行;托</w:t>
      </w:r>
      <w:proofErr w:type="gramStart"/>
      <w:r w:rsidRPr="00061914">
        <w:rPr>
          <w:rFonts w:ascii="仿宋_GB2312" w:eastAsia="仿宋_GB2312" w:hint="eastAsia"/>
          <w:sz w:val="32"/>
          <w:szCs w:val="32"/>
          <w:lang w:eastAsia="zh-CN"/>
        </w:rPr>
        <w:t>育机构</w:t>
      </w:r>
      <w:proofErr w:type="gramEnd"/>
      <w:r w:rsidRPr="00061914">
        <w:rPr>
          <w:rFonts w:ascii="仿宋_GB2312" w:eastAsia="仿宋_GB2312" w:hint="eastAsia"/>
          <w:sz w:val="32"/>
          <w:szCs w:val="32"/>
          <w:lang w:eastAsia="zh-CN"/>
        </w:rPr>
        <w:t>申请办理电、水、气、热等业务，实行限时办结制度。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9.将托育从业人员相关技能培训项目列入职业技能培训补贴目录</w:t>
      </w:r>
      <w:r w:rsidR="007E6273">
        <w:rPr>
          <w:rFonts w:ascii="仿宋_GB2312" w:eastAsia="仿宋_GB2312" w:hint="eastAsia"/>
          <w:sz w:val="32"/>
          <w:szCs w:val="32"/>
          <w:lang w:eastAsia="zh-CN"/>
        </w:rPr>
        <w:t>。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(四)金融支持政策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lastRenderedPageBreak/>
        <w:t>10.</w:t>
      </w:r>
      <w:r w:rsidR="007E6273">
        <w:rPr>
          <w:rFonts w:ascii="仿宋_GB2312" w:eastAsia="仿宋_GB2312" w:hint="eastAsia"/>
          <w:sz w:val="32"/>
          <w:szCs w:val="32"/>
          <w:lang w:eastAsia="zh-CN"/>
        </w:rPr>
        <w:t>协调地方金融机构为试点项目建设创新服务，提供低息贷款</w:t>
      </w:r>
      <w:r w:rsidRPr="00061914">
        <w:rPr>
          <w:rFonts w:ascii="仿宋_GB2312" w:eastAsia="仿宋_GB2312" w:hint="eastAsia"/>
          <w:sz w:val="32"/>
          <w:szCs w:val="32"/>
          <w:lang w:eastAsia="zh-CN"/>
        </w:rPr>
        <w:t>。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1.将托</w:t>
      </w:r>
      <w:proofErr w:type="gramStart"/>
      <w:r w:rsidRPr="00061914">
        <w:rPr>
          <w:rFonts w:ascii="仿宋_GB2312" w:eastAsia="仿宋_GB2312" w:hint="eastAsia"/>
          <w:sz w:val="32"/>
          <w:szCs w:val="32"/>
          <w:lang w:eastAsia="zh-CN"/>
        </w:rPr>
        <w:t>育服务</w:t>
      </w:r>
      <w:proofErr w:type="gramEnd"/>
      <w:r w:rsidRPr="00061914">
        <w:rPr>
          <w:rFonts w:ascii="仿宋_GB2312" w:eastAsia="仿宋_GB2312" w:hint="eastAsia"/>
          <w:sz w:val="32"/>
          <w:szCs w:val="32"/>
          <w:lang w:eastAsia="zh-CN"/>
        </w:rPr>
        <w:t>项目纳入到政府出资或参股的融资担保机构的支持范围。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12.鼓励商业保险机构开发托育机构综合责任保险。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(五)其他支持政策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13.</w:t>
      </w:r>
      <w:r w:rsidR="007E6273">
        <w:rPr>
          <w:rFonts w:ascii="仿宋_GB2312" w:eastAsia="仿宋_GB2312" w:hint="eastAsia"/>
          <w:sz w:val="32"/>
          <w:szCs w:val="32"/>
          <w:lang w:eastAsia="zh-CN"/>
        </w:rPr>
        <w:t>鼓励中心城区范围内的商务楼宇</w:t>
      </w:r>
      <w:r w:rsidRPr="00061914">
        <w:rPr>
          <w:rFonts w:ascii="仿宋_GB2312" w:eastAsia="仿宋_GB2312" w:hint="eastAsia"/>
          <w:sz w:val="32"/>
          <w:szCs w:val="32"/>
          <w:lang w:eastAsia="zh-CN"/>
        </w:rPr>
        <w:t>综合设置普惠托育机构，并合理延展租赁期，保障托</w:t>
      </w:r>
      <w:proofErr w:type="gramStart"/>
      <w:r w:rsidRPr="00061914">
        <w:rPr>
          <w:rFonts w:ascii="仿宋_GB2312" w:eastAsia="仿宋_GB2312" w:hint="eastAsia"/>
          <w:sz w:val="32"/>
          <w:szCs w:val="32"/>
          <w:lang w:eastAsia="zh-CN"/>
        </w:rPr>
        <w:t>育机构</w:t>
      </w:r>
      <w:proofErr w:type="gramEnd"/>
      <w:r w:rsidRPr="00061914">
        <w:rPr>
          <w:rFonts w:ascii="仿宋_GB2312" w:eastAsia="仿宋_GB2312" w:hint="eastAsia"/>
          <w:sz w:val="32"/>
          <w:szCs w:val="32"/>
          <w:lang w:eastAsia="zh-CN"/>
        </w:rPr>
        <w:t>可持续运行。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14.完善运营补贴、生均经费等优惠政策，支持存量托</w:t>
      </w:r>
      <w:proofErr w:type="gramStart"/>
      <w:r w:rsidRPr="00061914">
        <w:rPr>
          <w:rFonts w:ascii="仿宋_GB2312" w:eastAsia="仿宋_GB2312" w:hint="eastAsia"/>
          <w:sz w:val="32"/>
          <w:szCs w:val="32"/>
          <w:lang w:eastAsia="zh-CN"/>
        </w:rPr>
        <w:t>育机构</w:t>
      </w:r>
      <w:proofErr w:type="gramEnd"/>
      <w:r w:rsidRPr="00061914">
        <w:rPr>
          <w:rFonts w:ascii="仿宋_GB2312" w:eastAsia="仿宋_GB2312" w:hint="eastAsia"/>
          <w:sz w:val="32"/>
          <w:szCs w:val="32"/>
          <w:lang w:eastAsia="zh-CN"/>
        </w:rPr>
        <w:t>发展普惠托育服务。</w:t>
      </w:r>
    </w:p>
    <w:p w:rsidR="00F91299" w:rsidRPr="00061914" w:rsidRDefault="00F91299" w:rsidP="0048113B">
      <w:pPr>
        <w:spacing w:after="0" w:line="240" w:lineRule="auto"/>
        <w:ind w:firstLineChars="200" w:firstLine="640"/>
        <w:rPr>
          <w:rFonts w:ascii="仿宋_GB2312" w:eastAsia="仿宋_GB2312"/>
          <w:sz w:val="32"/>
          <w:szCs w:val="32"/>
          <w:lang w:eastAsia="zh-CN"/>
        </w:rPr>
      </w:pPr>
      <w:r w:rsidRPr="00061914">
        <w:rPr>
          <w:rFonts w:ascii="仿宋_GB2312" w:eastAsia="仿宋_GB2312" w:hint="eastAsia"/>
          <w:sz w:val="32"/>
          <w:szCs w:val="32"/>
          <w:lang w:eastAsia="zh-CN"/>
        </w:rPr>
        <w:t>15.有助于普惠托育发展的其他政策。例如，鼓励发展婴幼儿储蓄等支持婴幼儿健康成长的金融创新等。(请注明)</w:t>
      </w:r>
    </w:p>
    <w:p w:rsidR="00F91299" w:rsidRPr="00061914" w:rsidRDefault="00F91299" w:rsidP="0048113B">
      <w:pPr>
        <w:spacing w:after="0" w:line="240" w:lineRule="auto"/>
        <w:rPr>
          <w:rFonts w:ascii="仿宋_GB2312" w:eastAsia="仿宋_GB2312"/>
          <w:sz w:val="32"/>
          <w:szCs w:val="32"/>
          <w:lang w:eastAsia="zh-CN"/>
        </w:rPr>
      </w:pPr>
      <w:bookmarkStart w:id="0" w:name="_GoBack"/>
      <w:bookmarkEnd w:id="0"/>
    </w:p>
    <w:sectPr w:rsidR="00F91299" w:rsidRPr="00061914">
      <w:headerReference w:type="even" r:id="rId7"/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F370E" w:rsidRDefault="00FF370E" w:rsidP="00F91299">
      <w:pPr>
        <w:spacing w:after="0" w:line="240" w:lineRule="auto"/>
      </w:pPr>
      <w:r>
        <w:separator/>
      </w:r>
    </w:p>
  </w:endnote>
  <w:endnote w:type="continuationSeparator" w:id="0">
    <w:p w:rsidR="00FF370E" w:rsidRDefault="00FF370E" w:rsidP="00F912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F370E" w:rsidRDefault="00FF370E" w:rsidP="00F91299">
      <w:pPr>
        <w:spacing w:after="0" w:line="240" w:lineRule="auto"/>
      </w:pPr>
      <w:r>
        <w:separator/>
      </w:r>
    </w:p>
  </w:footnote>
  <w:footnote w:type="continuationSeparator" w:id="0">
    <w:p w:rsidR="00FF370E" w:rsidRDefault="00FF370E" w:rsidP="00F912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1914" w:rsidRDefault="00061914" w:rsidP="00061914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1914" w:rsidRDefault="00061914" w:rsidP="00061914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6A35"/>
    <w:rsid w:val="00061914"/>
    <w:rsid w:val="0009027A"/>
    <w:rsid w:val="000E420B"/>
    <w:rsid w:val="000F464D"/>
    <w:rsid w:val="002F1AD2"/>
    <w:rsid w:val="00381036"/>
    <w:rsid w:val="0047340D"/>
    <w:rsid w:val="0048113B"/>
    <w:rsid w:val="0055277F"/>
    <w:rsid w:val="00612BB1"/>
    <w:rsid w:val="007E6273"/>
    <w:rsid w:val="008C12D6"/>
    <w:rsid w:val="00AF0C0D"/>
    <w:rsid w:val="00C66A35"/>
    <w:rsid w:val="00CE0F77"/>
    <w:rsid w:val="00DA3656"/>
    <w:rsid w:val="00E82039"/>
    <w:rsid w:val="00F91299"/>
    <w:rsid w:val="00FF37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1E5E7EA-02E7-4D07-B708-806BAA528C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91299"/>
    <w:pPr>
      <w:spacing w:after="200" w:line="276" w:lineRule="auto"/>
    </w:pPr>
    <w:rPr>
      <w:rFonts w:eastAsia="宋体"/>
      <w:kern w:val="0"/>
      <w:sz w:val="22"/>
      <w:lang w:eastAsia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1299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0" w:line="240" w:lineRule="auto"/>
      <w:jc w:val="center"/>
    </w:pPr>
    <w:rPr>
      <w:rFonts w:eastAsiaTheme="minorEastAsia"/>
      <w:kern w:val="2"/>
      <w:sz w:val="18"/>
      <w:szCs w:val="18"/>
      <w:lang w:eastAsia="zh-CN" w:bidi="ar-SA"/>
    </w:rPr>
  </w:style>
  <w:style w:type="character" w:customStyle="1" w:styleId="Char">
    <w:name w:val="页眉 Char"/>
    <w:basedOn w:val="a0"/>
    <w:link w:val="a3"/>
    <w:uiPriority w:val="99"/>
    <w:rsid w:val="00F9129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91299"/>
    <w:pPr>
      <w:widowControl w:val="0"/>
      <w:tabs>
        <w:tab w:val="center" w:pos="4153"/>
        <w:tab w:val="right" w:pos="8306"/>
      </w:tabs>
      <w:snapToGrid w:val="0"/>
      <w:spacing w:after="0" w:line="240" w:lineRule="auto"/>
    </w:pPr>
    <w:rPr>
      <w:rFonts w:eastAsiaTheme="minorEastAsia"/>
      <w:kern w:val="2"/>
      <w:sz w:val="18"/>
      <w:szCs w:val="18"/>
      <w:lang w:eastAsia="zh-CN" w:bidi="ar-SA"/>
    </w:rPr>
  </w:style>
  <w:style w:type="character" w:customStyle="1" w:styleId="Char0">
    <w:name w:val="页脚 Char"/>
    <w:basedOn w:val="a0"/>
    <w:link w:val="a4"/>
    <w:uiPriority w:val="99"/>
    <w:rsid w:val="00F91299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48113B"/>
    <w:pPr>
      <w:spacing w:after="0"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8113B"/>
    <w:rPr>
      <w:rFonts w:eastAsia="宋体"/>
      <w:kern w:val="0"/>
      <w:sz w:val="18"/>
      <w:szCs w:val="18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F52A99-A2CC-4723-B4E5-4FB74F34EA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273</Words>
  <Characters>1558</Characters>
  <Application>Microsoft Office Word</Application>
  <DocSecurity>0</DocSecurity>
  <Lines>12</Lines>
  <Paragraphs>3</Paragraphs>
  <ScaleCrop>false</ScaleCrop>
  <Company>Microsoft</Company>
  <LinksUpToDate>false</LinksUpToDate>
  <CharactersWithSpaces>1828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6</cp:revision>
  <cp:lastPrinted>2019-10-22T08:38:00Z</cp:lastPrinted>
  <dcterms:created xsi:type="dcterms:W3CDTF">2019-11-04T08:58:00Z</dcterms:created>
  <dcterms:modified xsi:type="dcterms:W3CDTF">2019-11-04T09:07:00Z</dcterms:modified>
</cp:coreProperties>
</file>